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90" w:rsidRPr="00141753" w:rsidRDefault="00673E90" w:rsidP="00F86EC4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41753">
        <w:rPr>
          <w:rFonts w:ascii="Times New Roman" w:hAnsi="Times New Roman"/>
          <w:b/>
          <w:sz w:val="28"/>
          <w:szCs w:val="28"/>
        </w:rPr>
        <w:t>V ANNO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3685"/>
        <w:gridCol w:w="4082"/>
        <w:gridCol w:w="4281"/>
      </w:tblGrid>
      <w:tr w:rsidR="00673E90" w:rsidRPr="00CB4615" w:rsidTr="00673E90">
        <w:tc>
          <w:tcPr>
            <w:tcW w:w="7513" w:type="dxa"/>
            <w:gridSpan w:val="2"/>
            <w:shd w:val="clear" w:color="auto" w:fill="FF7C80"/>
          </w:tcPr>
          <w:p w:rsidR="00673E90" w:rsidRDefault="00673E90" w:rsidP="00F86EC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Disciplina: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Tecnologie e progettazione di sistemi elettrici e elettronici </w:t>
            </w:r>
          </w:p>
          <w:p w:rsidR="00245483" w:rsidRPr="000E29B7" w:rsidRDefault="00245483" w:rsidP="00F86EC4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(Obiettivi minimi)</w:t>
            </w:r>
          </w:p>
        </w:tc>
        <w:tc>
          <w:tcPr>
            <w:tcW w:w="8363" w:type="dxa"/>
            <w:gridSpan w:val="2"/>
            <w:shd w:val="clear" w:color="auto" w:fill="FF7C80"/>
            <w:vAlign w:val="center"/>
          </w:tcPr>
          <w:p w:rsidR="00673E90" w:rsidRPr="00122C36" w:rsidRDefault="00673E90" w:rsidP="00F86EC4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Ore settimanali: 6 (di cui 4 in compresenza)</w:t>
            </w:r>
          </w:p>
        </w:tc>
      </w:tr>
      <w:tr w:rsidR="00673E90" w:rsidRPr="00CB4615" w:rsidTr="00245483">
        <w:tc>
          <w:tcPr>
            <w:tcW w:w="3828" w:type="dxa"/>
            <w:shd w:val="clear" w:color="auto" w:fill="auto"/>
          </w:tcPr>
          <w:p w:rsidR="00673E90" w:rsidRPr="00122C36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NUCLEO</w:t>
            </w:r>
          </w:p>
        </w:tc>
        <w:tc>
          <w:tcPr>
            <w:tcW w:w="3685" w:type="dxa"/>
            <w:shd w:val="clear" w:color="auto" w:fill="auto"/>
          </w:tcPr>
          <w:p w:rsidR="00673E90" w:rsidRPr="00122C36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COMPETENZE</w:t>
            </w:r>
          </w:p>
        </w:tc>
        <w:tc>
          <w:tcPr>
            <w:tcW w:w="4082" w:type="dxa"/>
            <w:shd w:val="clear" w:color="auto" w:fill="auto"/>
          </w:tcPr>
          <w:p w:rsidR="00673E90" w:rsidRPr="00122C36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 xml:space="preserve">OBIETTIVI </w:t>
            </w:r>
            <w:r w:rsidR="00285E58">
              <w:rPr>
                <w:rFonts w:ascii="Times New Roman" w:eastAsia="Times New Roman" w:hAnsi="Times New Roman"/>
                <w:b/>
                <w:lang w:eastAsia="it-IT"/>
              </w:rPr>
              <w:t xml:space="preserve">MINIMI </w:t>
            </w:r>
            <w:r>
              <w:rPr>
                <w:rFonts w:ascii="Times New Roman" w:eastAsia="Times New Roman" w:hAnsi="Times New Roman"/>
                <w:b/>
                <w:lang w:eastAsia="it-IT"/>
              </w:rPr>
              <w:t>D’APPRENDIMENTO</w:t>
            </w:r>
          </w:p>
        </w:tc>
        <w:tc>
          <w:tcPr>
            <w:tcW w:w="4281" w:type="dxa"/>
            <w:shd w:val="clear" w:color="auto" w:fill="auto"/>
          </w:tcPr>
          <w:p w:rsidR="00673E90" w:rsidRPr="00122C36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CONTENUTI</w:t>
            </w:r>
          </w:p>
        </w:tc>
      </w:tr>
      <w:tr w:rsidR="00673E90" w:rsidRPr="00CB4615" w:rsidTr="00245483">
        <w:tc>
          <w:tcPr>
            <w:tcW w:w="3828" w:type="dxa"/>
            <w:shd w:val="clear" w:color="auto" w:fill="auto"/>
          </w:tcPr>
          <w:p w:rsidR="00673E90" w:rsidRPr="00E708FE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I sistemi di controllo</w:t>
            </w:r>
          </w:p>
          <w:p w:rsidR="00673E90" w:rsidRPr="00E51DAE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16"/>
                <w:szCs w:val="20"/>
                <w:lang w:eastAsia="it-IT"/>
              </w:rPr>
            </w:pP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Progetto di circuiti</w:t>
            </w: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Controllo delle macchine elettriche e interfacciamento</w:t>
            </w: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Utilizzo delle risorse energetiche</w:t>
            </w: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Qualità del prodotto e del processo di produzione</w:t>
            </w:r>
          </w:p>
          <w:p w:rsidR="00673E90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673E90" w:rsidRPr="00E708FE" w:rsidRDefault="00673E90" w:rsidP="00F86EC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Organizzazione aziendale</w:t>
            </w:r>
          </w:p>
        </w:tc>
        <w:tc>
          <w:tcPr>
            <w:tcW w:w="3685" w:type="dxa"/>
            <w:shd w:val="clear" w:color="auto" w:fill="auto"/>
          </w:tcPr>
          <w:p w:rsidR="00673E90" w:rsidRP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D53C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Configurare, installare e gestire sist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emi di elaborazione dati e reti.</w:t>
            </w:r>
          </w:p>
          <w:p w:rsidR="00673E90" w:rsidRP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S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cegliere dispositivi</w:t>
            </w:r>
            <w:r w:rsidRPr="000630E0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e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strumenti</w:t>
            </w:r>
            <w:r w:rsidRPr="000630E0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in base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alle loro caratteristiche funzionali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.</w:t>
            </w:r>
          </w:p>
          <w:p w:rsidR="00673E90" w:rsidRP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D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escrivere</w:t>
            </w:r>
            <w:r w:rsidRPr="000630E0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e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comparare il funzionamento</w:t>
            </w:r>
            <w:r w:rsidRPr="000630E0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di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dispositivi</w:t>
            </w:r>
            <w:r w:rsidRPr="000630E0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e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strumenti elettronici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e di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telecomunicazione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.</w:t>
            </w:r>
          </w:p>
          <w:p w:rsidR="00673E90" w:rsidRPr="000E3FD1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U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tilizzare</w:t>
            </w:r>
            <w:r w:rsidRPr="00947C2F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le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reti</w:t>
            </w:r>
            <w:r w:rsidRPr="00947C2F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e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gli strumenti informatici nelle attività</w:t>
            </w:r>
            <w:r w:rsidRPr="00947C2F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di studio,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ricerca</w:t>
            </w:r>
            <w:r w:rsidRPr="00947C2F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 e</w:t>
            </w:r>
            <w:r w:rsidRPr="00673E90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approfondimento disciplinare</w:t>
            </w:r>
            <w:r w:rsidRPr="00947C2F"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082" w:type="dxa"/>
            <w:shd w:val="clear" w:color="auto" w:fill="auto"/>
          </w:tcPr>
          <w:p w:rsid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1" w:right="36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D53C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Effettuare verifiche sui sistemi di controllo in regime di qualità. </w:t>
            </w:r>
          </w:p>
          <w:p w:rsidR="00673E90" w:rsidRPr="002D53CB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1" w:right="36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D53C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Verificare la rispondenza del progetto alle specifiche assegnate.</w:t>
            </w:r>
          </w:p>
          <w:p w:rsid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1" w:right="36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D53C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Applicare i principi del controllo delle macchine elettriche. </w:t>
            </w:r>
          </w:p>
          <w:p w:rsid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1" w:right="36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6B3BA8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Analizzare e valutare l’uti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lizzo delle risorse energetiche. </w:t>
            </w:r>
          </w:p>
          <w:p w:rsidR="00673E90" w:rsidRPr="006B3BA8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1" w:right="36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6B3BA8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Identificare i criteri per la certificazione di qualità.</w:t>
            </w:r>
          </w:p>
          <w:p w:rsidR="00673E90" w:rsidRPr="002D53CB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1" w:right="36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D53C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Individuare e utilizzare metodi e strumenti per effettuare test di</w:t>
            </w: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</w:t>
            </w:r>
            <w:r w:rsidRPr="002D53C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valutazione del prodotto.</w:t>
            </w:r>
          </w:p>
          <w:p w:rsidR="00673E90" w:rsidRPr="002D53CB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1" w:right="36" w:hanging="288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it-IT"/>
              </w:rPr>
            </w:pPr>
            <w:r w:rsidRPr="002D53CB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Identificare le procedure relative alla certificazione dei processi.</w:t>
            </w:r>
          </w:p>
        </w:tc>
        <w:tc>
          <w:tcPr>
            <w:tcW w:w="4281" w:type="dxa"/>
            <w:shd w:val="clear" w:color="auto" w:fill="auto"/>
          </w:tcPr>
          <w:p w:rsid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Sistemi automatici di acquisizione dati e di misura. </w:t>
            </w:r>
          </w:p>
          <w:p w:rsidR="00673E90" w:rsidRPr="00204E63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Fondamenti di linguaggi di programmazione visuale per l’acquisizione dati.</w:t>
            </w:r>
          </w:p>
          <w:p w:rsidR="00673E90" w:rsidRPr="00204E63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Tecniche di controllo.</w:t>
            </w:r>
          </w:p>
          <w:p w:rsidR="00673E90" w:rsidRPr="00204E63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Elementi fondamentali dei dispositivi di controllo e di interfacciamento.</w:t>
            </w:r>
          </w:p>
          <w:p w:rsidR="00673E90" w:rsidRPr="00204E63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Le competenze dei responsabili della sicurezza nei vari ambiti di lavoro.</w:t>
            </w:r>
          </w:p>
          <w:p w:rsidR="00673E90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Certificazione di qualità del prodotto e del processo di produzione. </w:t>
            </w:r>
          </w:p>
          <w:p w:rsidR="00673E90" w:rsidRPr="00E920E8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Tecniche operative per la realizzazione e il controllo del progetto. </w:t>
            </w:r>
            <w:r w:rsidRPr="00E920E8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 xml:space="preserve"> </w:t>
            </w:r>
          </w:p>
          <w:p w:rsidR="00673E90" w:rsidRPr="00204E63" w:rsidRDefault="00673E90" w:rsidP="00F86EC4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  <w:r w:rsidRPr="00204E63"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  <w:t>Principi di organizzazione aziendale.</w:t>
            </w:r>
          </w:p>
          <w:p w:rsidR="00673E90" w:rsidRPr="00204E63" w:rsidRDefault="00673E90" w:rsidP="00F86EC4">
            <w:pPr>
              <w:pStyle w:val="TableParagraph"/>
              <w:spacing w:line="276" w:lineRule="auto"/>
              <w:ind w:left="288" w:right="248" w:firstLine="0"/>
              <w:rPr>
                <w:rFonts w:ascii="Times New Roman" w:eastAsia="Times New Roman" w:hAnsi="Times New Roman"/>
                <w:kern w:val="28"/>
                <w:sz w:val="20"/>
                <w:szCs w:val="20"/>
                <w:lang w:val="it-IT" w:eastAsia="it-IT"/>
              </w:rPr>
            </w:pPr>
          </w:p>
        </w:tc>
      </w:tr>
      <w:tr w:rsidR="00673E90" w:rsidRPr="00CB4615" w:rsidTr="00245483">
        <w:tc>
          <w:tcPr>
            <w:tcW w:w="3828" w:type="dxa"/>
            <w:shd w:val="clear" w:color="auto" w:fill="auto"/>
          </w:tcPr>
          <w:p w:rsidR="00673E90" w:rsidRPr="0072560E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Metodi</w:t>
            </w:r>
          </w:p>
        </w:tc>
        <w:tc>
          <w:tcPr>
            <w:tcW w:w="3685" w:type="dxa"/>
            <w:shd w:val="clear" w:color="auto" w:fill="auto"/>
          </w:tcPr>
          <w:p w:rsidR="00673E90" w:rsidRPr="0072560E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Strumenti</w:t>
            </w:r>
          </w:p>
        </w:tc>
        <w:tc>
          <w:tcPr>
            <w:tcW w:w="4082" w:type="dxa"/>
            <w:shd w:val="clear" w:color="auto" w:fill="auto"/>
          </w:tcPr>
          <w:p w:rsidR="00673E90" w:rsidRPr="0072560E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Verifiche</w:t>
            </w:r>
          </w:p>
        </w:tc>
        <w:tc>
          <w:tcPr>
            <w:tcW w:w="4281" w:type="dxa"/>
            <w:shd w:val="clear" w:color="auto" w:fill="auto"/>
          </w:tcPr>
          <w:p w:rsidR="00673E90" w:rsidRPr="0072560E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Valutazione</w:t>
            </w:r>
          </w:p>
        </w:tc>
      </w:tr>
      <w:tr w:rsidR="00673E90" w:rsidRPr="00CB4615" w:rsidTr="00245483">
        <w:trPr>
          <w:trHeight w:val="215"/>
        </w:trPr>
        <w:tc>
          <w:tcPr>
            <w:tcW w:w="3828" w:type="dxa"/>
            <w:shd w:val="clear" w:color="auto" w:fill="auto"/>
          </w:tcPr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Lezioni frontali.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Lettura e commento dei libri di testo.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Discussioni di gruppo.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Lavoro individuale e di gruppo.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Metodo intuitivo-deduttivo.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Lezioni interattive e dialogate alla scoperta di relazioni, nessi, regole.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Lavoro guidato e individualizzato per gli alunni con difficoltà di apprendimento.</w:t>
            </w:r>
          </w:p>
          <w:p w:rsidR="00673E90" w:rsidRPr="00B43996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Cooperative </w:t>
            </w: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learning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.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Peer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to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peer</w:t>
            </w:r>
            <w:proofErr w:type="spellEnd"/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.</w:t>
            </w:r>
          </w:p>
          <w:p w:rsidR="00673E90" w:rsidRPr="000E3FD1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Classi virtuali.</w:t>
            </w:r>
          </w:p>
        </w:tc>
        <w:tc>
          <w:tcPr>
            <w:tcW w:w="3685" w:type="dxa"/>
            <w:shd w:val="clear" w:color="auto" w:fill="auto"/>
          </w:tcPr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Libro di testo, eserciziario. 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Sussidi didattici di supporto. 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Lavagna e/o L.I.M.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Piattaforme multimediali.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Internet.</w:t>
            </w:r>
          </w:p>
          <w:p w:rsidR="00673E90" w:rsidRPr="008B6A58" w:rsidRDefault="00673E90" w:rsidP="00F86E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</w:p>
          <w:p w:rsidR="00673E90" w:rsidRPr="000E3FD1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082" w:type="dxa"/>
            <w:shd w:val="clear" w:color="auto" w:fill="auto"/>
          </w:tcPr>
          <w:p w:rsidR="00673E90" w:rsidRPr="00CB4615" w:rsidRDefault="00673E90" w:rsidP="00F86E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396"/>
              <w:jc w:val="both"/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  <w:t>PROVE SCRITTE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chiuse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aperte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miste</w:t>
            </w:r>
          </w:p>
          <w:p w:rsidR="00673E90" w:rsidRPr="00CB4615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Relazioni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sulle prove di laboratorio</w:t>
            </w:r>
          </w:p>
          <w:p w:rsidR="00673E90" w:rsidRPr="00CB4615" w:rsidRDefault="00673E90" w:rsidP="00F86EC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396"/>
              <w:jc w:val="both"/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  <w:t>PROVE ORALI</w:t>
            </w:r>
          </w:p>
          <w:p w:rsidR="00673E90" w:rsidRPr="006B3BA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6B3BA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Interrogazioni</w:t>
            </w:r>
            <w:r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r w:rsidRPr="006B3BA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(esposizione orale e/o alla lavagna o con supporto informatico)</w:t>
            </w:r>
          </w:p>
          <w:p w:rsidR="00673E90" w:rsidRPr="008B6A58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Interventi</w:t>
            </w:r>
          </w:p>
          <w:p w:rsidR="00673E90" w:rsidRPr="00673E90" w:rsidRDefault="00673E90" w:rsidP="00F86EC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B6A58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Prodotti</w:t>
            </w: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multimediali</w:t>
            </w:r>
          </w:p>
          <w:p w:rsidR="00673E90" w:rsidRPr="006E3BDD" w:rsidRDefault="00673E90" w:rsidP="00F86EC4">
            <w:pPr>
              <w:autoSpaceDE w:val="0"/>
              <w:autoSpaceDN w:val="0"/>
              <w:adjustRightInd w:val="0"/>
              <w:spacing w:after="0" w:line="276" w:lineRule="auto"/>
              <w:ind w:left="-13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COMPITO AUTENTICO</w:t>
            </w:r>
          </w:p>
        </w:tc>
        <w:tc>
          <w:tcPr>
            <w:tcW w:w="4281" w:type="dxa"/>
            <w:shd w:val="clear" w:color="auto" w:fill="auto"/>
          </w:tcPr>
          <w:p w:rsidR="00673E90" w:rsidRPr="0072560E" w:rsidRDefault="00673E90" w:rsidP="00F86EC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673E90" w:rsidRPr="00137308" w:rsidRDefault="00673E90" w:rsidP="00F86EC4">
            <w:pPr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it-IT"/>
              </w:rPr>
            </w:pPr>
            <w:r w:rsidRPr="00137308">
              <w:rPr>
                <w:rFonts w:ascii="Times New Roman" w:eastAsia="Times New Roman" w:hAnsi="Times New Roman"/>
                <w:b/>
                <w:sz w:val="20"/>
                <w:szCs w:val="24"/>
                <w:lang w:eastAsia="it-IT"/>
              </w:rPr>
              <w:t>Griglie di valutazione</w:t>
            </w:r>
          </w:p>
          <w:p w:rsidR="00673E90" w:rsidRDefault="00673E90" w:rsidP="00F86EC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 la valutazion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 delle UDA si farà riferimento alle</w:t>
            </w: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grigli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 approvate</w:t>
            </w:r>
            <w:r w:rsidRPr="00CB46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in sede dipartimentale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e già allegate al PTOF</w:t>
            </w:r>
          </w:p>
          <w:p w:rsidR="00673E90" w:rsidRDefault="00673E90" w:rsidP="00F86EC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673E90" w:rsidRDefault="00673E90" w:rsidP="00F86EC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 la verifica delle competenze trasversali si prevede di realizzare, durante il percorso di ASL, un compito autentico.</w:t>
            </w:r>
          </w:p>
          <w:p w:rsidR="00673E90" w:rsidRPr="0072560E" w:rsidRDefault="00673E90" w:rsidP="00F86EC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</w:tbl>
    <w:p w:rsidR="000B0EF9" w:rsidRDefault="000B0EF9"/>
    <w:sectPr w:rsidR="000B0EF9" w:rsidSect="00673E90"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BDA1A"/>
    <w:multiLevelType w:val="singleLevel"/>
    <w:tmpl w:val="57FBDA1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73E90"/>
    <w:rsid w:val="00033157"/>
    <w:rsid w:val="000B0EF9"/>
    <w:rsid w:val="00144705"/>
    <w:rsid w:val="00245483"/>
    <w:rsid w:val="00285E58"/>
    <w:rsid w:val="00673E90"/>
    <w:rsid w:val="00794961"/>
    <w:rsid w:val="00B46EC3"/>
    <w:rsid w:val="00EF4EF1"/>
    <w:rsid w:val="00F8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3E90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673E90"/>
    <w:pPr>
      <w:suppressAutoHyphens/>
      <w:spacing w:before="1" w:after="0" w:line="240" w:lineRule="auto"/>
      <w:ind w:left="255" w:hanging="170"/>
    </w:pPr>
    <w:rPr>
      <w:rFonts w:ascii="Arial" w:eastAsia="Arial" w:hAnsi="Arial" w:cs="Arial"/>
      <w:kern w:val="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proprietario</cp:lastModifiedBy>
  <cp:revision>4</cp:revision>
  <dcterms:created xsi:type="dcterms:W3CDTF">2020-01-14T18:05:00Z</dcterms:created>
  <dcterms:modified xsi:type="dcterms:W3CDTF">2020-01-15T07:28:00Z</dcterms:modified>
</cp:coreProperties>
</file>