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1D" w:rsidRPr="001418ED" w:rsidRDefault="00DF4B1D" w:rsidP="001418E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418ED">
        <w:rPr>
          <w:rFonts w:ascii="Times New Roman" w:hAnsi="Times New Roman"/>
          <w:b/>
          <w:sz w:val="28"/>
          <w:szCs w:val="28"/>
        </w:rPr>
        <w:t>IV ANNO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3828"/>
        <w:gridCol w:w="4677"/>
        <w:gridCol w:w="3828"/>
      </w:tblGrid>
      <w:tr w:rsidR="00DF4B1D" w:rsidRPr="001418ED" w:rsidTr="00DF4B1D">
        <w:tc>
          <w:tcPr>
            <w:tcW w:w="7230" w:type="dxa"/>
            <w:gridSpan w:val="2"/>
            <w:shd w:val="clear" w:color="auto" w:fill="FF7C80"/>
          </w:tcPr>
          <w:p w:rsidR="00DF4B1D" w:rsidRPr="001418ED" w:rsidRDefault="00DF4B1D" w:rsidP="001418E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Disciplina: </w:t>
            </w:r>
            <w:r w:rsidRPr="001418ED">
              <w:rPr>
                <w:rFonts w:ascii="Times New Roman" w:hAnsi="Times New Roman"/>
                <w:b/>
                <w:sz w:val="24"/>
                <w:szCs w:val="24"/>
              </w:rPr>
              <w:t xml:space="preserve">Sistemi automatici </w:t>
            </w:r>
            <w:r w:rsidR="00785718">
              <w:rPr>
                <w:rFonts w:ascii="Times New Roman" w:hAnsi="Times New Roman"/>
                <w:b/>
                <w:sz w:val="24"/>
                <w:szCs w:val="24"/>
              </w:rPr>
              <w:t>(Obiettivi minimi)</w:t>
            </w:r>
          </w:p>
        </w:tc>
        <w:tc>
          <w:tcPr>
            <w:tcW w:w="8505" w:type="dxa"/>
            <w:gridSpan w:val="2"/>
            <w:shd w:val="clear" w:color="auto" w:fill="FF7C80"/>
            <w:vAlign w:val="center"/>
          </w:tcPr>
          <w:p w:rsidR="00DF4B1D" w:rsidRPr="001418ED" w:rsidRDefault="00DF4B1D" w:rsidP="001418E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Ore settimanali: 6 (di cui 4 in compresenza)</w:t>
            </w:r>
          </w:p>
        </w:tc>
      </w:tr>
      <w:tr w:rsidR="00DF4B1D" w:rsidRPr="001418ED" w:rsidTr="00797D61">
        <w:tc>
          <w:tcPr>
            <w:tcW w:w="3402" w:type="dxa"/>
            <w:shd w:val="clear" w:color="auto" w:fill="auto"/>
          </w:tcPr>
          <w:p w:rsidR="00DF4B1D" w:rsidRPr="001418ED" w:rsidRDefault="00DF4B1D" w:rsidP="001418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lang w:eastAsia="it-IT"/>
              </w:rPr>
              <w:t>NUCLEO</w:t>
            </w:r>
          </w:p>
        </w:tc>
        <w:tc>
          <w:tcPr>
            <w:tcW w:w="3828" w:type="dxa"/>
            <w:shd w:val="clear" w:color="auto" w:fill="auto"/>
          </w:tcPr>
          <w:p w:rsidR="00DF4B1D" w:rsidRPr="001418ED" w:rsidRDefault="00DF4B1D" w:rsidP="001418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lang w:eastAsia="it-IT"/>
              </w:rPr>
              <w:t>COMPETENZE</w:t>
            </w:r>
          </w:p>
        </w:tc>
        <w:tc>
          <w:tcPr>
            <w:tcW w:w="4677" w:type="dxa"/>
            <w:shd w:val="clear" w:color="auto" w:fill="auto"/>
          </w:tcPr>
          <w:p w:rsidR="00DF4B1D" w:rsidRPr="001418ED" w:rsidRDefault="00DF4B1D" w:rsidP="001418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lang w:eastAsia="it-IT"/>
              </w:rPr>
              <w:t xml:space="preserve">OBIETTIVI </w:t>
            </w:r>
            <w:r w:rsidR="00785718">
              <w:rPr>
                <w:rFonts w:ascii="Times New Roman" w:eastAsia="Times New Roman" w:hAnsi="Times New Roman"/>
                <w:b/>
                <w:lang w:eastAsia="it-IT"/>
              </w:rPr>
              <w:t xml:space="preserve">MINIMI </w:t>
            </w:r>
            <w:r w:rsidRPr="001418ED">
              <w:rPr>
                <w:rFonts w:ascii="Times New Roman" w:eastAsia="Times New Roman" w:hAnsi="Times New Roman"/>
                <w:b/>
                <w:lang w:eastAsia="it-IT"/>
              </w:rPr>
              <w:t>D’APPRENDIMENTO</w:t>
            </w:r>
          </w:p>
        </w:tc>
        <w:tc>
          <w:tcPr>
            <w:tcW w:w="3828" w:type="dxa"/>
            <w:shd w:val="clear" w:color="auto" w:fill="auto"/>
          </w:tcPr>
          <w:p w:rsidR="00DF4B1D" w:rsidRPr="001418ED" w:rsidRDefault="00DF4B1D" w:rsidP="001418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lang w:eastAsia="it-IT"/>
              </w:rPr>
              <w:t>CONTENUTI</w:t>
            </w:r>
          </w:p>
        </w:tc>
      </w:tr>
      <w:tr w:rsidR="00DF4B1D" w:rsidRPr="001418ED" w:rsidTr="00DF4B1D">
        <w:trPr>
          <w:trHeight w:val="4397"/>
        </w:trPr>
        <w:tc>
          <w:tcPr>
            <w:tcW w:w="3402" w:type="dxa"/>
            <w:shd w:val="clear" w:color="auto" w:fill="auto"/>
          </w:tcPr>
          <w:p w:rsidR="00DF4B1D" w:rsidRPr="001418ED" w:rsidRDefault="00DF4B1D" w:rsidP="001418ED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Sistemi elettrici ed elettronici</w:t>
            </w:r>
          </w:p>
          <w:p w:rsidR="00DF4B1D" w:rsidRPr="001418ED" w:rsidRDefault="00DF4B1D" w:rsidP="001418ED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DF4B1D" w:rsidRPr="001418ED" w:rsidRDefault="00DF4B1D" w:rsidP="001418ED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Sistemi digitali</w:t>
            </w:r>
          </w:p>
          <w:p w:rsidR="00DF4B1D" w:rsidRPr="001418ED" w:rsidRDefault="00DF4B1D" w:rsidP="001418ED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16"/>
                <w:szCs w:val="20"/>
                <w:lang w:eastAsia="it-IT"/>
              </w:rPr>
            </w:pPr>
          </w:p>
          <w:p w:rsidR="00DF4B1D" w:rsidRPr="001418ED" w:rsidRDefault="00DF4B1D" w:rsidP="001418ED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Sistemi di controllo e regolazione</w:t>
            </w:r>
          </w:p>
          <w:p w:rsidR="00DF4B1D" w:rsidRPr="001418ED" w:rsidRDefault="00DF4B1D" w:rsidP="001418ED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DF4B1D" w:rsidRPr="001418ED" w:rsidRDefault="00DF4B1D" w:rsidP="001418ED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Sistemi a microprocessore</w:t>
            </w:r>
          </w:p>
        </w:tc>
        <w:tc>
          <w:tcPr>
            <w:tcW w:w="3828" w:type="dxa"/>
            <w:shd w:val="clear" w:color="auto" w:fill="auto"/>
          </w:tcPr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4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Utilizzare la strumentazione di laboratorio e di settore e applicare i metodi di misura per effettuare verifiche, controlli e collaudi.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4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Utilizzare linguaggi di programmazione di diversi livelli riferiti ad ambiti specifici di applicazione.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4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Analizzare il funzionamento, progettare e implementare sistemi automatici.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4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Prestare particolare attenzione alla sicurezza nei luoghi di vita e di lavoro, alla tutela della persona, dell’ambiente e del territorio.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4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Redigere relazioni tecniche e documentare le attività individuali e di gruppo relative a situazioni professionali.</w:t>
            </w:r>
          </w:p>
        </w:tc>
        <w:tc>
          <w:tcPr>
            <w:tcW w:w="4677" w:type="dxa"/>
            <w:shd w:val="clear" w:color="auto" w:fill="auto"/>
          </w:tcPr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2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Analizzare le funzioni e i componenti fondamentali di semplici sistemi elettrici ed elettronici.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2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Riconoscere le differenze fra sistemi cablati e sistemi programmabili.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2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 xml:space="preserve">Utilizzare la teoria degli automi e dei sistemi a stati finiti. 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2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Analizzare sistemi di regolazione, di asservimento e di controllo di tipo diverso.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2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Descrivere il funzionamento dei sistemi a microprocessore.</w:t>
            </w:r>
          </w:p>
          <w:p w:rsidR="00DF4B1D" w:rsidRPr="001418ED" w:rsidRDefault="00DF4B1D" w:rsidP="00785718">
            <w:pPr>
              <w:pStyle w:val="TableParagraph"/>
              <w:spacing w:line="276" w:lineRule="auto"/>
              <w:ind w:left="182" w:firstLine="0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</w:p>
        </w:tc>
        <w:tc>
          <w:tcPr>
            <w:tcW w:w="3828" w:type="dxa"/>
            <w:shd w:val="clear" w:color="auto" w:fill="auto"/>
          </w:tcPr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Divisione di un sistema in sottosistemi.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Esempi di sistemi cablati e programmabili estratti dalla vita quotidiana.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 xml:space="preserve">Classificazione dei sistemi. 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Sistemi di controllo analogici. Sistemi di controllo digitali.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Struttura di sistemi con elementi di tipo digitale e di tipo analogico.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Sistemi di controllo a logica cablata e a logica programmabile. Sistemi di controllo con PLC.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Elementi di programmazione e linguaggi. Controllori Logici Programmabili.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 xml:space="preserve">Programmazione di microcontrollori. </w:t>
            </w:r>
          </w:p>
          <w:p w:rsidR="00DF4B1D" w:rsidRPr="001418ED" w:rsidRDefault="00DF4B1D" w:rsidP="001418ED">
            <w:pPr>
              <w:pStyle w:val="TableParagraph"/>
              <w:numPr>
                <w:ilvl w:val="0"/>
                <w:numId w:val="1"/>
              </w:numPr>
              <w:tabs>
                <w:tab w:val="clear" w:pos="420"/>
              </w:tabs>
              <w:spacing w:line="276" w:lineRule="auto"/>
              <w:ind w:left="180" w:hanging="288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</w:pPr>
            <w:r w:rsidRPr="001418ED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it-IT" w:eastAsia="it-IT"/>
              </w:rPr>
              <w:t>Programmazione di PLC.</w:t>
            </w:r>
          </w:p>
        </w:tc>
      </w:tr>
      <w:tr w:rsidR="00DF4B1D" w:rsidRPr="001418ED" w:rsidTr="00797D61">
        <w:tc>
          <w:tcPr>
            <w:tcW w:w="3402" w:type="dxa"/>
            <w:shd w:val="clear" w:color="auto" w:fill="auto"/>
          </w:tcPr>
          <w:p w:rsidR="00DF4B1D" w:rsidRPr="001418ED" w:rsidRDefault="00DF4B1D" w:rsidP="001418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Metodi</w:t>
            </w:r>
          </w:p>
        </w:tc>
        <w:tc>
          <w:tcPr>
            <w:tcW w:w="3828" w:type="dxa"/>
            <w:shd w:val="clear" w:color="auto" w:fill="auto"/>
          </w:tcPr>
          <w:p w:rsidR="00DF4B1D" w:rsidRPr="001418ED" w:rsidRDefault="00DF4B1D" w:rsidP="001418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Strumenti</w:t>
            </w:r>
          </w:p>
        </w:tc>
        <w:tc>
          <w:tcPr>
            <w:tcW w:w="4677" w:type="dxa"/>
            <w:shd w:val="clear" w:color="auto" w:fill="auto"/>
          </w:tcPr>
          <w:p w:rsidR="00DF4B1D" w:rsidRPr="001418ED" w:rsidRDefault="00DF4B1D" w:rsidP="001418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Verifiche</w:t>
            </w:r>
          </w:p>
        </w:tc>
        <w:tc>
          <w:tcPr>
            <w:tcW w:w="3828" w:type="dxa"/>
            <w:shd w:val="clear" w:color="auto" w:fill="auto"/>
          </w:tcPr>
          <w:p w:rsidR="00DF4B1D" w:rsidRPr="001418ED" w:rsidRDefault="00DF4B1D" w:rsidP="001418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Valutazione</w:t>
            </w:r>
          </w:p>
        </w:tc>
      </w:tr>
      <w:tr w:rsidR="00DF4B1D" w:rsidRPr="001418ED" w:rsidTr="00797D61">
        <w:trPr>
          <w:trHeight w:val="215"/>
        </w:trPr>
        <w:tc>
          <w:tcPr>
            <w:tcW w:w="3402" w:type="dxa"/>
            <w:shd w:val="clear" w:color="auto" w:fill="auto"/>
          </w:tcPr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Lezioni frontali.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Lettura e commento dei libri di testo.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Discussioni di gruppo.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Lavoro individuale e di gruppo.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Metodo intuitivo-deduttivo.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Lezioni interattive e dialogate alla scoperta di relazioni, nessi, regole.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Lavoro guidato e individualizzato per gli alunni con difficoltà di apprendimento.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Cooperative </w:t>
            </w:r>
            <w:proofErr w:type="spellStart"/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learning</w:t>
            </w:r>
            <w:proofErr w:type="spellEnd"/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.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proofErr w:type="spellStart"/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Peer</w:t>
            </w:r>
            <w:proofErr w:type="spellEnd"/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to</w:t>
            </w:r>
            <w:proofErr w:type="spellEnd"/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peer</w:t>
            </w:r>
            <w:proofErr w:type="spellEnd"/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Libro di testo, eserciziario. 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Sussidi didattici di supporto. 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Lavagna e/o L.I.M.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Piattaforme multimediali.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Internet.</w:t>
            </w:r>
          </w:p>
          <w:p w:rsidR="00DF4B1D" w:rsidRPr="001418ED" w:rsidRDefault="00DF4B1D" w:rsidP="001418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</w:p>
          <w:p w:rsidR="00DF4B1D" w:rsidRPr="001418ED" w:rsidRDefault="00DF4B1D" w:rsidP="001418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77" w:type="dxa"/>
            <w:shd w:val="clear" w:color="auto" w:fill="auto"/>
          </w:tcPr>
          <w:p w:rsidR="00DF4B1D" w:rsidRPr="001418ED" w:rsidRDefault="00DF4B1D" w:rsidP="001418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396"/>
              <w:jc w:val="both"/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  <w:t>PROVE SCRITTE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Prove chiuse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Prove aperte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Prove miste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Relazioni</w:t>
            </w:r>
            <w:r w:rsidRPr="001418ED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sulle prove di laboratorio</w:t>
            </w:r>
          </w:p>
          <w:p w:rsidR="00DF4B1D" w:rsidRPr="001418ED" w:rsidRDefault="00DF4B1D" w:rsidP="001418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396"/>
              <w:jc w:val="both"/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kern w:val="28"/>
                <w:sz w:val="20"/>
                <w:szCs w:val="20"/>
                <w:lang w:eastAsia="it-IT"/>
              </w:rPr>
              <w:t>PROVE ORALI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Interrogazioni (esposizione orale e/o alla lavagna o con supporto informatico)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Interventi</w:t>
            </w:r>
          </w:p>
          <w:p w:rsidR="00DF4B1D" w:rsidRPr="001418ED" w:rsidRDefault="00DF4B1D" w:rsidP="001418ED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Prod</w:t>
            </w:r>
            <w:r w:rsidRPr="001418ED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otti multimediali</w:t>
            </w:r>
          </w:p>
          <w:p w:rsidR="00DF4B1D" w:rsidRPr="001418ED" w:rsidRDefault="00DF4B1D" w:rsidP="001418ED">
            <w:pPr>
              <w:autoSpaceDE w:val="0"/>
              <w:autoSpaceDN w:val="0"/>
              <w:adjustRightInd w:val="0"/>
              <w:spacing w:after="0" w:line="276" w:lineRule="auto"/>
              <w:ind w:left="-13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COMPITO AUTENTICO</w:t>
            </w:r>
          </w:p>
        </w:tc>
        <w:tc>
          <w:tcPr>
            <w:tcW w:w="3828" w:type="dxa"/>
            <w:shd w:val="clear" w:color="auto" w:fill="auto"/>
          </w:tcPr>
          <w:p w:rsidR="00DF4B1D" w:rsidRPr="001418ED" w:rsidRDefault="00DF4B1D" w:rsidP="001418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  <w:p w:rsidR="00DF4B1D" w:rsidRPr="001418ED" w:rsidRDefault="00DF4B1D" w:rsidP="001418ED">
            <w:pPr>
              <w:spacing w:after="0" w:line="276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b/>
                <w:sz w:val="20"/>
                <w:szCs w:val="24"/>
                <w:lang w:eastAsia="it-IT"/>
              </w:rPr>
              <w:t>Griglie di valutazione</w:t>
            </w:r>
          </w:p>
          <w:p w:rsidR="00DF4B1D" w:rsidRPr="001418ED" w:rsidRDefault="00DF4B1D" w:rsidP="001418ED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 la valutazione delle UDA si farà riferimento alle griglie approvate in sede dipartimentale e già allegate al PTOF</w:t>
            </w:r>
          </w:p>
          <w:p w:rsidR="00DF4B1D" w:rsidRPr="001418ED" w:rsidRDefault="00DF4B1D" w:rsidP="001418ED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DF4B1D" w:rsidRPr="001418ED" w:rsidRDefault="00DF4B1D" w:rsidP="001418ED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18ED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 la verifica delle competenze trasversali si prevede di realizzare, durante il percorso di ASL, un compito autentico.</w:t>
            </w:r>
          </w:p>
          <w:p w:rsidR="00DF4B1D" w:rsidRPr="001418ED" w:rsidRDefault="00DF4B1D" w:rsidP="001418ED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</w:tbl>
    <w:p w:rsidR="000B0EF9" w:rsidRDefault="000B0EF9"/>
    <w:sectPr w:rsidR="000B0EF9" w:rsidSect="00DF4B1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977DB"/>
    <w:multiLevelType w:val="multilevel"/>
    <w:tmpl w:val="4E0977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FBDA1A"/>
    <w:multiLevelType w:val="singleLevel"/>
    <w:tmpl w:val="57FBDA1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F4B1D"/>
    <w:rsid w:val="0009714C"/>
    <w:rsid w:val="000B0EF9"/>
    <w:rsid w:val="000C5E0E"/>
    <w:rsid w:val="001418ED"/>
    <w:rsid w:val="00785718"/>
    <w:rsid w:val="00797D61"/>
    <w:rsid w:val="00C97EDB"/>
    <w:rsid w:val="00DF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4B1D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DF4B1D"/>
    <w:pPr>
      <w:suppressAutoHyphens/>
      <w:spacing w:before="1" w:after="0" w:line="240" w:lineRule="auto"/>
      <w:ind w:left="255" w:hanging="170"/>
    </w:pPr>
    <w:rPr>
      <w:rFonts w:ascii="Arial" w:eastAsia="Arial" w:hAnsi="Arial" w:cs="Arial"/>
      <w:kern w:val="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proprietario</cp:lastModifiedBy>
  <cp:revision>3</cp:revision>
  <dcterms:created xsi:type="dcterms:W3CDTF">2020-01-14T18:03:00Z</dcterms:created>
  <dcterms:modified xsi:type="dcterms:W3CDTF">2020-01-15T07:27:00Z</dcterms:modified>
</cp:coreProperties>
</file>